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106550" cy="67855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6550" cy="678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WEEKLY CASE STATUS UPDATE</w:t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CASE MANAGER: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#: _____________________________</w:t>
        <w:tab/>
        <w:t xml:space="preserve">NAME: ___________________________________________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CONCERNS: 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41H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IqGRLyTbsfTAAcICVEp2mv1XA==">AMUW2mX3N7ooTcmI6G51K35tXXoBxWnldQtOLeBNjmlsM/NERUzRYrcl0BHeeOJpAWMHbD9gLbQLdHQagsoMIw3yKW2OIGG1cpTdDcLCj3/IrPWh+romuxc=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2007-07-17T20:40:00Z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